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297FB" w14:textId="77777777" w:rsidR="00DF37CF" w:rsidRPr="00F45E2D" w:rsidRDefault="00DF37CF" w:rsidP="00DF37CF">
      <w:pPr>
        <w:pStyle w:val="NormalWeb"/>
        <w:shd w:val="clear" w:color="auto" w:fill="FFFFFF"/>
        <w:spacing w:before="0" w:beforeAutospacing="0" w:after="300" w:afterAutospacing="0" w:line="388" w:lineRule="atLeast"/>
        <w:rPr>
          <w:rFonts w:ascii="Open Sans" w:hAnsi="Open Sans" w:cs="Open Sans"/>
          <w:b/>
          <w:bCs/>
          <w:color w:val="444444"/>
          <w:sz w:val="23"/>
          <w:szCs w:val="23"/>
        </w:rPr>
      </w:pPr>
      <w:r w:rsidRPr="00F45E2D">
        <w:rPr>
          <w:rFonts w:ascii="Open Sans" w:hAnsi="Open Sans" w:cs="Open Sans"/>
          <w:b/>
          <w:bCs/>
          <w:color w:val="444444"/>
          <w:sz w:val="23"/>
          <w:szCs w:val="23"/>
        </w:rPr>
        <w:t>About CobbleStone Software:</w:t>
      </w:r>
    </w:p>
    <w:p w14:paraId="160D6522" w14:textId="6DA810B8" w:rsidR="00DF37CF" w:rsidRDefault="00DF37CF" w:rsidP="00DF37CF">
      <w:pPr>
        <w:pStyle w:val="NormalWeb"/>
        <w:shd w:val="clear" w:color="auto" w:fill="FFFFFF"/>
        <w:spacing w:before="0" w:beforeAutospacing="0" w:after="300" w:afterAutospacing="0" w:line="388" w:lineRule="atLeast"/>
        <w:rPr>
          <w:rFonts w:ascii="Open Sans" w:hAnsi="Open Sans" w:cs="Open Sans"/>
          <w:color w:val="444444"/>
          <w:sz w:val="23"/>
          <w:szCs w:val="23"/>
        </w:rPr>
      </w:pPr>
      <w:r>
        <w:rPr>
          <w:rFonts w:ascii="Open Sans" w:hAnsi="Open Sans" w:cs="Open Sans"/>
          <w:color w:val="444444"/>
          <w:sz w:val="23"/>
          <w:szCs w:val="23"/>
        </w:rPr>
        <w:t xml:space="preserve">CobbleStone Software is a celebrated leader in contract management software solutions whose flagship CLM software solution – CobbleStone Contract Insight – expedites </w:t>
      </w:r>
      <w:hyperlink r:id="rId4" w:history="1">
        <w:r w:rsidRPr="005D7A23">
          <w:rPr>
            <w:rStyle w:val="Hyperlink"/>
            <w:rFonts w:ascii="Open Sans" w:hAnsi="Open Sans" w:cs="Open Sans"/>
            <w:b/>
            <w:bCs/>
            <w:color w:val="1B1464"/>
            <w:sz w:val="23"/>
            <w:szCs w:val="23"/>
          </w:rPr>
          <w:t>contract management</w:t>
        </w:r>
      </w:hyperlink>
      <w:r>
        <w:rPr>
          <w:rFonts w:ascii="Open Sans" w:hAnsi="Open Sans" w:cs="Open Sans"/>
          <w:color w:val="444444"/>
          <w:sz w:val="23"/>
          <w:szCs w:val="23"/>
        </w:rPr>
        <w:t xml:space="preserve">, </w:t>
      </w:r>
      <w:hyperlink r:id="rId5" w:history="1">
        <w:r w:rsidRPr="005D7A23">
          <w:rPr>
            <w:rStyle w:val="Hyperlink"/>
            <w:rFonts w:ascii="Open Sans" w:hAnsi="Open Sans" w:cs="Open Sans"/>
            <w:b/>
            <w:bCs/>
            <w:color w:val="1B1464"/>
            <w:sz w:val="23"/>
            <w:szCs w:val="23"/>
          </w:rPr>
          <w:t>vendor management</w:t>
        </w:r>
      </w:hyperlink>
      <w:r>
        <w:rPr>
          <w:rFonts w:ascii="Open Sans" w:hAnsi="Open Sans" w:cs="Open Sans"/>
          <w:color w:val="444444"/>
          <w:sz w:val="23"/>
          <w:szCs w:val="23"/>
        </w:rPr>
        <w:t>, </w:t>
      </w:r>
      <w:hyperlink r:id="rId6" w:tgtFrame="_blank" w:tooltip="eProcurement" w:history="1">
        <w:r>
          <w:rPr>
            <w:rStyle w:val="Hyperlink"/>
            <w:rFonts w:ascii="Open Sans" w:hAnsi="Open Sans" w:cs="Open Sans"/>
            <w:b/>
            <w:bCs/>
            <w:color w:val="1B1464"/>
            <w:sz w:val="23"/>
            <w:szCs w:val="23"/>
          </w:rPr>
          <w:t>eProcurement</w:t>
        </w:r>
      </w:hyperlink>
      <w:r>
        <w:rPr>
          <w:rFonts w:ascii="Open Sans" w:hAnsi="Open Sans" w:cs="Open Sans"/>
          <w:color w:val="444444"/>
          <w:sz w:val="23"/>
          <w:szCs w:val="23"/>
        </w:rPr>
        <w:t>, and </w:t>
      </w:r>
      <w:proofErr w:type="spellStart"/>
      <w:r w:rsidR="00236B33">
        <w:fldChar w:fldCharType="begin"/>
      </w:r>
      <w:r w:rsidR="00236B33">
        <w:instrText>HYPERLINK "https://www.cobblestonesoftware.com/products/e-sourcing-software" \t "_blank" \o "eSourcing"</w:instrText>
      </w:r>
      <w:r w:rsidR="00236B33">
        <w:fldChar w:fldCharType="separate"/>
      </w:r>
      <w:r>
        <w:rPr>
          <w:rStyle w:val="Hyperlink"/>
          <w:rFonts w:ascii="Open Sans" w:hAnsi="Open Sans" w:cs="Open Sans"/>
          <w:b/>
          <w:bCs/>
          <w:color w:val="1B1464"/>
          <w:sz w:val="23"/>
          <w:szCs w:val="23"/>
        </w:rPr>
        <w:t>eSourcing</w:t>
      </w:r>
      <w:proofErr w:type="spellEnd"/>
      <w:r w:rsidR="00236B33">
        <w:rPr>
          <w:rStyle w:val="Hyperlink"/>
          <w:rFonts w:ascii="Open Sans" w:hAnsi="Open Sans" w:cs="Open Sans"/>
          <w:b/>
          <w:bCs/>
          <w:color w:val="1B1464"/>
          <w:sz w:val="23"/>
          <w:szCs w:val="23"/>
        </w:rPr>
        <w:fldChar w:fldCharType="end"/>
      </w:r>
      <w:r>
        <w:rPr>
          <w:rFonts w:ascii="Open Sans" w:hAnsi="Open Sans" w:cs="Open Sans"/>
          <w:color w:val="444444"/>
          <w:sz w:val="23"/>
          <w:szCs w:val="23"/>
        </w:rPr>
        <w:t> processes while offering seamless integrations, ease-of-use, and high scalability. CobbleStone's contract lifecycle management solutions provide simplified contract and vendor tracking, highly configurable email alerts, user-friendly calendar notifications, intelligent contract workflow automation, highly robust security options, streamlined authoring of contract templates with dynamic clauses, centralized revenue/cost management, detailed text indexing and searching, future-minded vendor/client ratings, robust document version control, custom contract management reports,</w:t>
      </w:r>
      <w:r w:rsidR="005D7A23">
        <w:rPr>
          <w:rFonts w:ascii="Open Sans" w:hAnsi="Open Sans" w:cs="Open Sans"/>
          <w:color w:val="444444"/>
          <w:sz w:val="23"/>
          <w:szCs w:val="23"/>
        </w:rPr>
        <w:t xml:space="preserve"> speedy</w:t>
      </w:r>
      <w:r>
        <w:rPr>
          <w:rFonts w:ascii="Open Sans" w:hAnsi="Open Sans" w:cs="Open Sans"/>
          <w:color w:val="444444"/>
          <w:sz w:val="23"/>
          <w:szCs w:val="23"/>
        </w:rPr>
        <w:t> </w:t>
      </w:r>
      <w:hyperlink r:id="rId7" w:tgtFrame="_blank" w:tooltip="speedy IntelliSign&amp;#174; electronic signatures" w:history="1">
        <w:r w:rsidR="00236B33">
          <w:rPr>
            <w:rStyle w:val="Hyperlink"/>
            <w:rFonts w:ascii="Open Sans" w:hAnsi="Open Sans" w:cs="Open Sans"/>
            <w:b/>
            <w:bCs/>
            <w:color w:val="1B1464"/>
            <w:sz w:val="23"/>
            <w:szCs w:val="23"/>
          </w:rPr>
          <w:t>IntelliSign</w:t>
        </w:r>
        <w:r w:rsidR="00236B33" w:rsidRPr="00236B33">
          <w:rPr>
            <w:rStyle w:val="Hyperlink"/>
            <w:rFonts w:ascii="Open Sans" w:hAnsi="Open Sans" w:cs="Open Sans"/>
            <w:b/>
            <w:bCs/>
            <w:color w:val="1B1464"/>
            <w:sz w:val="23"/>
            <w:szCs w:val="23"/>
            <w:vertAlign w:val="superscript"/>
          </w:rPr>
          <w:t>®</w:t>
        </w:r>
      </w:hyperlink>
      <w:r w:rsidR="00236B33">
        <w:rPr>
          <w:rFonts w:ascii="Open Sans" w:hAnsi="Open Sans" w:cs="Open Sans"/>
          <w:color w:val="444444"/>
          <w:sz w:val="23"/>
          <w:szCs w:val="23"/>
        </w:rPr>
        <w:t xml:space="preserve"> </w:t>
      </w:r>
      <w:r w:rsidR="00236B33" w:rsidRPr="00236B33">
        <w:rPr>
          <w:rFonts w:ascii="Open Sans" w:hAnsi="Open Sans" w:cs="Open Sans"/>
          <w:color w:val="444444"/>
          <w:sz w:val="23"/>
          <w:szCs w:val="23"/>
        </w:rPr>
        <w:t>electronic signatures</w:t>
      </w:r>
      <w:r w:rsidR="00236B33">
        <w:rPr>
          <w:rFonts w:ascii="Open Sans" w:hAnsi="Open Sans" w:cs="Open Sans"/>
          <w:color w:val="444444"/>
          <w:sz w:val="23"/>
          <w:szCs w:val="23"/>
        </w:rPr>
        <w:t>,</w:t>
      </w:r>
      <w:r>
        <w:rPr>
          <w:rFonts w:ascii="Open Sans" w:hAnsi="Open Sans" w:cs="Open Sans"/>
          <w:color w:val="444444"/>
          <w:sz w:val="23"/>
          <w:szCs w:val="23"/>
        </w:rPr>
        <w:t xml:space="preserve"> more intelligent contracts with </w:t>
      </w:r>
      <w:hyperlink r:id="rId8" w:tgtFrame="_blank" w:tooltip="VISDOM&amp;#174; artificial intelligence and machine learning" w:history="1">
        <w:r w:rsidR="00236B33">
          <w:rPr>
            <w:rStyle w:val="Hyperlink"/>
            <w:rFonts w:ascii="Open Sans" w:hAnsi="Open Sans" w:cs="Open Sans"/>
            <w:b/>
            <w:bCs/>
            <w:color w:val="1B1464"/>
            <w:sz w:val="23"/>
            <w:szCs w:val="23"/>
          </w:rPr>
          <w:t>VISDOM</w:t>
        </w:r>
        <w:r w:rsidR="00236B33" w:rsidRPr="00236B33">
          <w:rPr>
            <w:rStyle w:val="Hyperlink"/>
            <w:rFonts w:ascii="Open Sans" w:hAnsi="Open Sans" w:cs="Open Sans"/>
            <w:b/>
            <w:bCs/>
            <w:color w:val="1B1464"/>
            <w:sz w:val="23"/>
            <w:szCs w:val="23"/>
            <w:vertAlign w:val="superscript"/>
          </w:rPr>
          <w:t>®</w:t>
        </w:r>
      </w:hyperlink>
      <w:r w:rsidR="00236B33">
        <w:rPr>
          <w:rFonts w:ascii="Open Sans" w:hAnsi="Open Sans" w:cs="Open Sans"/>
          <w:color w:val="444444"/>
          <w:sz w:val="23"/>
          <w:szCs w:val="23"/>
        </w:rPr>
        <w:t xml:space="preserve"> </w:t>
      </w:r>
      <w:r w:rsidR="00236B33" w:rsidRPr="00236B33">
        <w:rPr>
          <w:rFonts w:ascii="Open Sans" w:hAnsi="Open Sans" w:cs="Open Sans"/>
          <w:color w:val="444444"/>
          <w:sz w:val="23"/>
          <w:szCs w:val="23"/>
        </w:rPr>
        <w:t>artificial intelligence and machine learning</w:t>
      </w:r>
      <w:r w:rsidR="00236B33">
        <w:rPr>
          <w:rFonts w:ascii="Open Sans" w:hAnsi="Open Sans" w:cs="Open Sans"/>
          <w:color w:val="444444"/>
          <w:sz w:val="23"/>
          <w:szCs w:val="23"/>
        </w:rPr>
        <w:t>,</w:t>
      </w:r>
      <w:r>
        <w:rPr>
          <w:rFonts w:ascii="Open Sans" w:hAnsi="Open Sans" w:cs="Open Sans"/>
          <w:color w:val="444444"/>
          <w:sz w:val="23"/>
          <w:szCs w:val="23"/>
        </w:rPr>
        <w:t xml:space="preserve"> and more.</w:t>
      </w:r>
    </w:p>
    <w:p w14:paraId="61FC6BDA" w14:textId="77777777" w:rsidR="00826BB8" w:rsidRDefault="00826BB8"/>
    <w:sectPr w:rsidR="00826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7CF"/>
    <w:rsid w:val="00236B33"/>
    <w:rsid w:val="005D7A23"/>
    <w:rsid w:val="0066447A"/>
    <w:rsid w:val="00826BB8"/>
    <w:rsid w:val="00D5190A"/>
    <w:rsid w:val="00DF37CF"/>
    <w:rsid w:val="00F4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9355F"/>
  <w15:chartTrackingRefBased/>
  <w15:docId w15:val="{E8B622D1-431E-4E2A-9FE9-60FA5530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3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DF37C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D7A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0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bblestonesoftware.com/solutions/contract-management-a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obblestonesoftware.com/products/electronic-signature-softwar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bblestonesoftware.com/products/e-procurement-software" TargetMode="External"/><Relationship Id="rId5" Type="http://schemas.openxmlformats.org/officeDocument/2006/relationships/hyperlink" Target="https://www.cobblestonesoftware.com/products/vendor-management-software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bblestonesoftware.com/products/enterprise-contract-management-software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Bowman</dc:creator>
  <cp:keywords/>
  <dc:description/>
  <cp:lastModifiedBy>Niladri Jyoti</cp:lastModifiedBy>
  <cp:revision>4</cp:revision>
  <dcterms:created xsi:type="dcterms:W3CDTF">2023-08-04T18:55:00Z</dcterms:created>
  <dcterms:modified xsi:type="dcterms:W3CDTF">2023-10-05T20:11:00Z</dcterms:modified>
</cp:coreProperties>
</file>